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08" w:rsidRPr="00E15C69" w:rsidRDefault="00E15C69" w:rsidP="00E15C69">
      <w:pPr>
        <w:jc w:val="center"/>
        <w:rPr>
          <w:b/>
          <w:i/>
          <w:sz w:val="32"/>
          <w:szCs w:val="32"/>
        </w:rPr>
      </w:pPr>
      <w:bookmarkStart w:id="0" w:name="_GoBack"/>
      <w:r w:rsidRPr="00E15C69">
        <w:rPr>
          <w:b/>
          <w:i/>
          <w:sz w:val="32"/>
          <w:szCs w:val="32"/>
        </w:rPr>
        <w:t>Стоимость проживания на базе отдыха “Звездный”</w:t>
      </w:r>
    </w:p>
    <w:bookmarkEnd w:id="0"/>
    <w:p w:rsidR="00E15C69" w:rsidRPr="00E15C69" w:rsidRDefault="00E15C69" w:rsidP="00E15C69">
      <w:pPr>
        <w:jc w:val="center"/>
        <w:rPr>
          <w:b/>
          <w:i/>
          <w:sz w:val="32"/>
          <w:szCs w:val="32"/>
        </w:rPr>
      </w:pPr>
      <w:r w:rsidRPr="00E15C69">
        <w:rPr>
          <w:b/>
          <w:i/>
          <w:sz w:val="32"/>
          <w:szCs w:val="32"/>
        </w:rPr>
        <w:t>С 14 августа по 15 сентября 2017 года</w:t>
      </w:r>
    </w:p>
    <w:p w:rsidR="00E15C69" w:rsidRDefault="00E15C69" w:rsidP="002C5385"/>
    <w:tbl>
      <w:tblPr>
        <w:tblW w:w="109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5"/>
        <w:gridCol w:w="2552"/>
        <w:gridCol w:w="850"/>
      </w:tblGrid>
      <w:tr w:rsidR="00E15C69" w:rsidTr="00E15C69">
        <w:trPr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Номер "Стандарт" однокомнатный (корпуса и домики)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P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i/>
                <w:sz w:val="23"/>
                <w:szCs w:val="23"/>
              </w:rPr>
            </w:pPr>
            <w:r w:rsidRPr="00E15C69">
              <w:rPr>
                <w:rStyle w:val="a9"/>
                <w:b/>
                <w:bCs/>
                <w:i w:val="0"/>
                <w:sz w:val="23"/>
                <w:szCs w:val="23"/>
              </w:rPr>
              <w:t>Две или три 1,5 спальных кровати или двуспальная кровать,</w:t>
            </w:r>
          </w:p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 w:rsidRPr="00E15C69">
              <w:rPr>
                <w:rStyle w:val="a9"/>
                <w:b/>
                <w:bCs/>
                <w:i w:val="0"/>
                <w:sz w:val="23"/>
                <w:szCs w:val="23"/>
              </w:rPr>
              <w:t>телевизор, холодильник, удобства в номере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3-х разовым питанием</w:t>
            </w:r>
          </w:p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(завтрак, обед, ужин)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без питания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взрослых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4 040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3 340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взрослых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5 030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3 980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взрослый + 1 ребенок до 12 лет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3 860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3 160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взрослых + 1 ребенок до 12 лет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4 675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3 625</w:t>
            </w:r>
          </w:p>
        </w:tc>
      </w:tr>
      <w:tr w:rsidR="00E15C69" w:rsidTr="00E15C69">
        <w:trPr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15C69" w:rsidTr="00E15C69">
        <w:trPr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Номер "Стандарт+" однокомнатный (домики)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P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i/>
                <w:sz w:val="23"/>
                <w:szCs w:val="23"/>
              </w:rPr>
            </w:pPr>
            <w:r w:rsidRPr="00E15C69">
              <w:rPr>
                <w:rStyle w:val="a9"/>
                <w:b/>
                <w:bCs/>
                <w:i w:val="0"/>
                <w:sz w:val="23"/>
                <w:szCs w:val="23"/>
              </w:rPr>
              <w:t>три 1,5 спальных кровати</w:t>
            </w:r>
          </w:p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 w:rsidRPr="00E15C69">
              <w:rPr>
                <w:rStyle w:val="a9"/>
                <w:b/>
                <w:bCs/>
                <w:i w:val="0"/>
                <w:sz w:val="23"/>
                <w:szCs w:val="23"/>
              </w:rPr>
              <w:t>телевизор, холодильник, чайник, удобства в номере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3-х разовым питанием</w:t>
            </w:r>
          </w:p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(завтрак, обед, ужин)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без питания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взрослых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4 350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3 650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взрослых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5 260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4 210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взрослый + 1 ребенок до 12 лет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4 090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3 390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взрослых + 1 ребенок до 12 лет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5 000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3 950</w:t>
            </w:r>
          </w:p>
        </w:tc>
      </w:tr>
      <w:tr w:rsidR="00E15C69" w:rsidTr="00E15C69">
        <w:trPr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15C69" w:rsidTr="00E15C69">
        <w:trPr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Номер "Студия" двухкомнатный (корпуса и домики)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P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i/>
                <w:sz w:val="23"/>
                <w:szCs w:val="23"/>
              </w:rPr>
            </w:pPr>
            <w:r w:rsidRPr="00E15C69">
              <w:rPr>
                <w:rStyle w:val="a9"/>
                <w:b/>
                <w:bCs/>
                <w:i w:val="0"/>
                <w:sz w:val="23"/>
                <w:szCs w:val="23"/>
                <w:u w:val="single"/>
              </w:rPr>
              <w:t>комната отдыха</w:t>
            </w:r>
            <w:r w:rsidRPr="00E15C69">
              <w:rPr>
                <w:rStyle w:val="a9"/>
                <w:b/>
                <w:bCs/>
                <w:i w:val="0"/>
                <w:sz w:val="23"/>
                <w:szCs w:val="23"/>
              </w:rPr>
              <w:t>: дв</w:t>
            </w:r>
            <w:r>
              <w:rPr>
                <w:rStyle w:val="a9"/>
                <w:b/>
                <w:bCs/>
                <w:i w:val="0"/>
                <w:sz w:val="23"/>
                <w:szCs w:val="23"/>
              </w:rPr>
              <w:t>успальная кровать, шкаф - купе</w:t>
            </w:r>
            <w:r w:rsidRPr="00E15C69">
              <w:rPr>
                <w:rStyle w:val="a9"/>
                <w:b/>
                <w:bCs/>
                <w:i w:val="0"/>
                <w:sz w:val="23"/>
                <w:szCs w:val="23"/>
              </w:rPr>
              <w:t>, 2 прикроватные тумбы или туалетный столик</w:t>
            </w:r>
          </w:p>
          <w:p w:rsidR="00E15C69" w:rsidRP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i/>
                <w:sz w:val="23"/>
                <w:szCs w:val="23"/>
              </w:rPr>
            </w:pPr>
            <w:r w:rsidRPr="00E15C69">
              <w:rPr>
                <w:rStyle w:val="a9"/>
                <w:b/>
                <w:bCs/>
                <w:i w:val="0"/>
                <w:sz w:val="23"/>
                <w:szCs w:val="23"/>
                <w:u w:val="single"/>
              </w:rPr>
              <w:t>гостиная</w:t>
            </w:r>
            <w:r w:rsidRPr="00E15C69">
              <w:rPr>
                <w:rStyle w:val="a9"/>
                <w:b/>
                <w:bCs/>
                <w:i w:val="0"/>
                <w:sz w:val="23"/>
                <w:szCs w:val="23"/>
              </w:rPr>
              <w:t>: кухонная зона (микроволновая печь, чайник, набор посуды, холодильник), диван раздвижной, телевизор.</w:t>
            </w:r>
          </w:p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 w:rsidRPr="00E15C69">
              <w:rPr>
                <w:rStyle w:val="a9"/>
                <w:b/>
                <w:bCs/>
                <w:i w:val="0"/>
                <w:sz w:val="23"/>
                <w:szCs w:val="23"/>
              </w:rPr>
              <w:t>Удобства в номере.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3-х разовым питанием</w:t>
            </w:r>
          </w:p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(завтрак, обед, ужин)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без питания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взрослых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5 410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4 710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взрослых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5 910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4 860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взрослых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6 570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5 170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взрослый + 1 ребенок до 12 лет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5 060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4 360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взрослых + 1 ребенок до 12 лет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5 630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4 580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взрослых + 2 детей до 12 лет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6 360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4 960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взрослый + 2 детей до 12 лет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5 470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4 420</w:t>
            </w:r>
          </w:p>
        </w:tc>
      </w:tr>
      <w:tr w:rsidR="00E15C69" w:rsidTr="00E15C69">
        <w:trPr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15C69" w:rsidTr="00E15C69">
        <w:trPr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Дополнительное место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rStyle w:val="a9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3-х разовым питанием</w:t>
            </w:r>
          </w:p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(завтрак, обед, ужин)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без питания</w:t>
            </w:r>
          </w:p>
        </w:tc>
      </w:tr>
      <w:tr w:rsidR="00E15C69" w:rsidTr="00E15C69">
        <w:trPr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диван/раскладушка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850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C69" w:rsidRDefault="00E15C69" w:rsidP="00E15C69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500</w:t>
            </w:r>
          </w:p>
        </w:tc>
      </w:tr>
    </w:tbl>
    <w:p w:rsidR="00E15C69" w:rsidRPr="00E15C69" w:rsidRDefault="00E15C69" w:rsidP="002C5385"/>
    <w:sectPr w:rsidR="00E15C69" w:rsidRPr="00E15C69" w:rsidSect="00EC6ED2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EE" w:rsidRDefault="008142EE">
      <w:r>
        <w:separator/>
      </w:r>
    </w:p>
  </w:endnote>
  <w:endnote w:type="continuationSeparator" w:id="0">
    <w:p w:rsidR="008142EE" w:rsidRDefault="0081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C2" w:rsidRPr="001A316A" w:rsidRDefault="004B56C2" w:rsidP="00012F88">
    <w:pPr>
      <w:pStyle w:val="a4"/>
      <w:jc w:val="center"/>
      <w:rPr>
        <w:b/>
        <w:i/>
        <w:color w:val="FF0000"/>
        <w:sz w:val="32"/>
        <w:szCs w:val="32"/>
      </w:rPr>
    </w:pPr>
    <w:r w:rsidRPr="001A316A">
      <w:rPr>
        <w:b/>
        <w:i/>
        <w:color w:val="FF0000"/>
        <w:sz w:val="32"/>
        <w:szCs w:val="32"/>
      </w:rPr>
      <w:t>У нас</w:t>
    </w:r>
    <w:r w:rsidR="001A316A" w:rsidRPr="001A316A">
      <w:rPr>
        <w:b/>
        <w:i/>
        <w:color w:val="FF0000"/>
        <w:sz w:val="32"/>
        <w:szCs w:val="32"/>
      </w:rPr>
      <w:t xml:space="preserve"> круглый год</w:t>
    </w:r>
    <w:r w:rsidRPr="001A316A">
      <w:rPr>
        <w:b/>
        <w:i/>
        <w:color w:val="FF0000"/>
        <w:sz w:val="32"/>
        <w:szCs w:val="32"/>
      </w:rPr>
      <w:t xml:space="preserve"> есть то, что нужно именно Вам!</w:t>
    </w:r>
  </w:p>
  <w:p w:rsidR="004B56C2" w:rsidRPr="00F05100" w:rsidRDefault="004B56C2" w:rsidP="00F05100">
    <w:pPr>
      <w:tabs>
        <w:tab w:val="left" w:pos="2025"/>
      </w:tabs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EE" w:rsidRDefault="008142EE">
      <w:r>
        <w:separator/>
      </w:r>
    </w:p>
  </w:footnote>
  <w:footnote w:type="continuationSeparator" w:id="0">
    <w:p w:rsidR="008142EE" w:rsidRDefault="0081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1E0" w:firstRow="1" w:lastRow="1" w:firstColumn="1" w:lastColumn="1" w:noHBand="0" w:noVBand="0"/>
    </w:tblPr>
    <w:tblGrid>
      <w:gridCol w:w="2286"/>
      <w:gridCol w:w="7719"/>
    </w:tblGrid>
    <w:tr w:rsidR="004B56C2" w:rsidRPr="00E21D20" w:rsidTr="00E21D20">
      <w:trPr>
        <w:trHeight w:val="984"/>
        <w:jc w:val="right"/>
      </w:trPr>
      <w:tc>
        <w:tcPr>
          <w:tcW w:w="2278" w:type="dxa"/>
        </w:tcPr>
        <w:p w:rsidR="004B56C2" w:rsidRPr="00E21D20" w:rsidRDefault="000502EC" w:rsidP="006C7737">
          <w:pPr>
            <w:rPr>
              <w:b/>
              <w:sz w:val="22"/>
              <w:szCs w:val="22"/>
            </w:rPr>
          </w:pPr>
          <w:r w:rsidRPr="005807C7">
            <w:rPr>
              <w:noProof/>
            </w:rPr>
            <w:drawing>
              <wp:inline distT="0" distB="0" distL="0" distR="0">
                <wp:extent cx="1314450" cy="1133475"/>
                <wp:effectExtent l="0" t="0" r="0" b="0"/>
                <wp:docPr id="1" name="Рисунок 1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9" w:type="dxa"/>
        </w:tcPr>
        <w:p w:rsidR="001A6A42" w:rsidRPr="00E21D20" w:rsidRDefault="004B56C2" w:rsidP="00E21D20">
          <w:pPr>
            <w:jc w:val="right"/>
            <w:rPr>
              <w:b/>
              <w:i/>
              <w:sz w:val="32"/>
              <w:szCs w:val="32"/>
            </w:rPr>
          </w:pPr>
          <w:r w:rsidRPr="00E21D20">
            <w:rPr>
              <w:b/>
              <w:i/>
              <w:sz w:val="32"/>
              <w:szCs w:val="32"/>
            </w:rPr>
            <w:t>ТК</w:t>
          </w:r>
          <w:r w:rsidR="001A6A42" w:rsidRPr="00E21D20">
            <w:rPr>
              <w:b/>
              <w:i/>
              <w:sz w:val="32"/>
              <w:szCs w:val="32"/>
            </w:rPr>
            <w:t xml:space="preserve"> </w:t>
          </w:r>
          <w:r w:rsidRPr="00E21D20">
            <w:rPr>
              <w:b/>
              <w:i/>
              <w:sz w:val="32"/>
              <w:szCs w:val="32"/>
            </w:rPr>
            <w:t>«СОЛНЕЧНЫЕ ПУТЕШЕСТВИЯ»</w:t>
          </w:r>
        </w:p>
        <w:p w:rsidR="001A6A42" w:rsidRPr="00E15C69" w:rsidRDefault="001A6A42" w:rsidP="00E21D20">
          <w:pPr>
            <w:jc w:val="right"/>
            <w:rPr>
              <w:b/>
              <w:i/>
            </w:rPr>
          </w:pPr>
          <w:r w:rsidRPr="00E21D20">
            <w:rPr>
              <w:b/>
              <w:i/>
            </w:rPr>
            <w:t>г. Екатеринбург ул. Шейнкмана д.57 оф.125</w:t>
          </w:r>
          <w:r w:rsidR="005045FA">
            <w:rPr>
              <w:b/>
              <w:i/>
            </w:rPr>
            <w:t>,</w:t>
          </w:r>
        </w:p>
        <w:p w:rsidR="00EC6ED2" w:rsidRPr="00E21D20" w:rsidRDefault="004B56C2" w:rsidP="00E21D20">
          <w:pPr>
            <w:pStyle w:val="a3"/>
            <w:tabs>
              <w:tab w:val="clear" w:pos="9355"/>
            </w:tabs>
            <w:jc w:val="right"/>
            <w:rPr>
              <w:b/>
              <w:i/>
            </w:rPr>
          </w:pPr>
          <w:r w:rsidRPr="00E21D20">
            <w:rPr>
              <w:b/>
              <w:i/>
            </w:rPr>
            <w:t>тел.(343)</w:t>
          </w:r>
          <w:r w:rsidR="001A6A42" w:rsidRPr="00E21D20">
            <w:rPr>
              <w:b/>
              <w:i/>
            </w:rPr>
            <w:t>382-31-88, 382-12-30</w:t>
          </w:r>
          <w:r w:rsidRPr="00E21D20">
            <w:rPr>
              <w:b/>
              <w:i/>
            </w:rPr>
            <w:t xml:space="preserve">, </w:t>
          </w:r>
        </w:p>
        <w:p w:rsidR="004B56C2" w:rsidRPr="00E21D20" w:rsidRDefault="004F274F" w:rsidP="00E21D20">
          <w:pPr>
            <w:pStyle w:val="a3"/>
            <w:tabs>
              <w:tab w:val="clear" w:pos="9355"/>
            </w:tabs>
            <w:jc w:val="right"/>
            <w:rPr>
              <w:b/>
              <w:i/>
            </w:rPr>
          </w:pPr>
          <w:r w:rsidRPr="00E21D20">
            <w:rPr>
              <w:b/>
              <w:i/>
            </w:rPr>
            <w:t xml:space="preserve">8-950-64-34-224, </w:t>
          </w:r>
          <w:r w:rsidR="004B56C2" w:rsidRPr="00E21D20">
            <w:rPr>
              <w:b/>
              <w:i/>
            </w:rPr>
            <w:t>8-912-66-000-16</w:t>
          </w:r>
        </w:p>
        <w:p w:rsidR="004B56C2" w:rsidRPr="00E21D20" w:rsidRDefault="004B56C2" w:rsidP="00E21D20">
          <w:pPr>
            <w:pStyle w:val="a3"/>
            <w:tabs>
              <w:tab w:val="clear" w:pos="9355"/>
            </w:tabs>
            <w:jc w:val="right"/>
            <w:rPr>
              <w:b/>
              <w:i/>
              <w:sz w:val="22"/>
              <w:szCs w:val="22"/>
            </w:rPr>
          </w:pPr>
          <w:r w:rsidRPr="00E21D20">
            <w:rPr>
              <w:b/>
              <w:i/>
              <w:sz w:val="22"/>
              <w:szCs w:val="22"/>
              <w:lang w:val="en-US"/>
            </w:rPr>
            <w:t>www</w:t>
          </w:r>
          <w:r w:rsidRPr="00E21D20">
            <w:rPr>
              <w:b/>
              <w:i/>
              <w:sz w:val="22"/>
              <w:szCs w:val="22"/>
            </w:rPr>
            <w:t>.</w:t>
          </w:r>
          <w:proofErr w:type="spellStart"/>
          <w:r w:rsidRPr="00E21D20">
            <w:rPr>
              <w:b/>
              <w:i/>
              <w:sz w:val="22"/>
              <w:szCs w:val="22"/>
              <w:lang w:val="en-US"/>
            </w:rPr>
            <w:t>sunglobal</w:t>
          </w:r>
          <w:proofErr w:type="spellEnd"/>
          <w:r w:rsidRPr="00E21D20">
            <w:rPr>
              <w:b/>
              <w:i/>
              <w:sz w:val="22"/>
              <w:szCs w:val="22"/>
            </w:rPr>
            <w:t>.</w:t>
          </w:r>
          <w:proofErr w:type="spellStart"/>
          <w:r w:rsidRPr="00E21D20">
            <w:rPr>
              <w:b/>
              <w:i/>
              <w:sz w:val="22"/>
              <w:szCs w:val="22"/>
              <w:lang w:val="en-US"/>
            </w:rPr>
            <w:t>ru</w:t>
          </w:r>
          <w:proofErr w:type="spellEnd"/>
        </w:p>
      </w:tc>
    </w:tr>
  </w:tbl>
  <w:p w:rsidR="004B56C2" w:rsidRPr="001A6A42" w:rsidRDefault="004B56C2" w:rsidP="00012F88">
    <w:pPr>
      <w:pStyle w:val="a3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95C"/>
    <w:multiLevelType w:val="multilevel"/>
    <w:tmpl w:val="1CC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F61CD"/>
    <w:multiLevelType w:val="multilevel"/>
    <w:tmpl w:val="86CE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12A7F"/>
    <w:multiLevelType w:val="multilevel"/>
    <w:tmpl w:val="1D6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05930"/>
    <w:multiLevelType w:val="multilevel"/>
    <w:tmpl w:val="834A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23637"/>
    <w:multiLevelType w:val="hybridMultilevel"/>
    <w:tmpl w:val="1ED8A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A4317"/>
    <w:multiLevelType w:val="multilevel"/>
    <w:tmpl w:val="F85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C65E1"/>
    <w:multiLevelType w:val="multilevel"/>
    <w:tmpl w:val="8FD0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C0BFA"/>
    <w:multiLevelType w:val="hybridMultilevel"/>
    <w:tmpl w:val="47309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5624E"/>
    <w:multiLevelType w:val="multilevel"/>
    <w:tmpl w:val="437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21775"/>
    <w:multiLevelType w:val="multilevel"/>
    <w:tmpl w:val="379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E4A53"/>
    <w:multiLevelType w:val="multilevel"/>
    <w:tmpl w:val="09B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A7EF6"/>
    <w:multiLevelType w:val="multilevel"/>
    <w:tmpl w:val="0B18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D3FA5"/>
    <w:multiLevelType w:val="multilevel"/>
    <w:tmpl w:val="9AA4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27663C"/>
    <w:multiLevelType w:val="multilevel"/>
    <w:tmpl w:val="CBA0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85B70"/>
    <w:multiLevelType w:val="hybridMultilevel"/>
    <w:tmpl w:val="62D4B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23DD3"/>
    <w:multiLevelType w:val="multilevel"/>
    <w:tmpl w:val="320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83D71"/>
    <w:multiLevelType w:val="hybridMultilevel"/>
    <w:tmpl w:val="8B666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77B01"/>
    <w:multiLevelType w:val="hybridMultilevel"/>
    <w:tmpl w:val="3F8677E6"/>
    <w:lvl w:ilvl="0" w:tplc="0419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75"/>
        </w:tabs>
        <w:ind w:left="6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95"/>
        </w:tabs>
        <w:ind w:left="7495" w:hanging="360"/>
      </w:pPr>
      <w:rPr>
        <w:rFonts w:ascii="Wingdings" w:hAnsi="Wingdings" w:hint="default"/>
      </w:rPr>
    </w:lvl>
  </w:abstractNum>
  <w:abstractNum w:abstractNumId="18" w15:restartNumberingAfterBreak="0">
    <w:nsid w:val="4D7B1C9D"/>
    <w:multiLevelType w:val="multilevel"/>
    <w:tmpl w:val="F98C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964F23"/>
    <w:multiLevelType w:val="hybridMultilevel"/>
    <w:tmpl w:val="8C0417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AB4E51"/>
    <w:multiLevelType w:val="multilevel"/>
    <w:tmpl w:val="5FDE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034F30"/>
    <w:multiLevelType w:val="hybridMultilevel"/>
    <w:tmpl w:val="3362C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A3744"/>
    <w:multiLevelType w:val="multilevel"/>
    <w:tmpl w:val="CD1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013F4B"/>
    <w:multiLevelType w:val="hybridMultilevel"/>
    <w:tmpl w:val="B71A1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01851"/>
    <w:multiLevelType w:val="multilevel"/>
    <w:tmpl w:val="2B2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A2155E"/>
    <w:multiLevelType w:val="multilevel"/>
    <w:tmpl w:val="DCFC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8"/>
  </w:num>
  <w:num w:numId="5">
    <w:abstractNumId w:val="1"/>
  </w:num>
  <w:num w:numId="6">
    <w:abstractNumId w:val="12"/>
  </w:num>
  <w:num w:numId="7">
    <w:abstractNumId w:val="25"/>
  </w:num>
  <w:num w:numId="8">
    <w:abstractNumId w:val="11"/>
  </w:num>
  <w:num w:numId="9">
    <w:abstractNumId w:val="6"/>
  </w:num>
  <w:num w:numId="10">
    <w:abstractNumId w:val="15"/>
  </w:num>
  <w:num w:numId="11">
    <w:abstractNumId w:val="10"/>
  </w:num>
  <w:num w:numId="12">
    <w:abstractNumId w:val="8"/>
  </w:num>
  <w:num w:numId="13">
    <w:abstractNumId w:val="5"/>
  </w:num>
  <w:num w:numId="14">
    <w:abstractNumId w:val="2"/>
  </w:num>
  <w:num w:numId="15">
    <w:abstractNumId w:val="22"/>
  </w:num>
  <w:num w:numId="16">
    <w:abstractNumId w:val="19"/>
  </w:num>
  <w:num w:numId="17">
    <w:abstractNumId w:val="0"/>
  </w:num>
  <w:num w:numId="18">
    <w:abstractNumId w:val="9"/>
  </w:num>
  <w:num w:numId="19">
    <w:abstractNumId w:val="13"/>
  </w:num>
  <w:num w:numId="20">
    <w:abstractNumId w:val="4"/>
  </w:num>
  <w:num w:numId="21">
    <w:abstractNumId w:val="16"/>
  </w:num>
  <w:num w:numId="22">
    <w:abstractNumId w:val="23"/>
  </w:num>
  <w:num w:numId="23">
    <w:abstractNumId w:val="21"/>
  </w:num>
  <w:num w:numId="24">
    <w:abstractNumId w:val="3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EC"/>
    <w:rsid w:val="00010E4E"/>
    <w:rsid w:val="00012E62"/>
    <w:rsid w:val="00012F88"/>
    <w:rsid w:val="00041DE9"/>
    <w:rsid w:val="0004418F"/>
    <w:rsid w:val="000502EC"/>
    <w:rsid w:val="0005673B"/>
    <w:rsid w:val="0006094C"/>
    <w:rsid w:val="00061080"/>
    <w:rsid w:val="00074311"/>
    <w:rsid w:val="000750BD"/>
    <w:rsid w:val="00087BB5"/>
    <w:rsid w:val="000A4285"/>
    <w:rsid w:val="000A5EEC"/>
    <w:rsid w:val="000D59D0"/>
    <w:rsid w:val="000D5D44"/>
    <w:rsid w:val="000E5CB7"/>
    <w:rsid w:val="000F4241"/>
    <w:rsid w:val="000F4457"/>
    <w:rsid w:val="00105109"/>
    <w:rsid w:val="0013149A"/>
    <w:rsid w:val="001317BD"/>
    <w:rsid w:val="00131C4B"/>
    <w:rsid w:val="00150050"/>
    <w:rsid w:val="00150D65"/>
    <w:rsid w:val="0015426D"/>
    <w:rsid w:val="0016388E"/>
    <w:rsid w:val="001717D9"/>
    <w:rsid w:val="00176916"/>
    <w:rsid w:val="001A1E62"/>
    <w:rsid w:val="001A316A"/>
    <w:rsid w:val="001A6A42"/>
    <w:rsid w:val="001B2C0C"/>
    <w:rsid w:val="001C4C3E"/>
    <w:rsid w:val="001C5195"/>
    <w:rsid w:val="001E4325"/>
    <w:rsid w:val="001F0F37"/>
    <w:rsid w:val="001F3962"/>
    <w:rsid w:val="00213D66"/>
    <w:rsid w:val="00235A0C"/>
    <w:rsid w:val="00272265"/>
    <w:rsid w:val="00281A98"/>
    <w:rsid w:val="00295195"/>
    <w:rsid w:val="002B0551"/>
    <w:rsid w:val="002C2993"/>
    <w:rsid w:val="002C5385"/>
    <w:rsid w:val="002C603F"/>
    <w:rsid w:val="002F4FE1"/>
    <w:rsid w:val="0030210C"/>
    <w:rsid w:val="00306605"/>
    <w:rsid w:val="0032198A"/>
    <w:rsid w:val="00351840"/>
    <w:rsid w:val="003648CC"/>
    <w:rsid w:val="0038189E"/>
    <w:rsid w:val="003841C1"/>
    <w:rsid w:val="00393B55"/>
    <w:rsid w:val="00397AF8"/>
    <w:rsid w:val="003A2D10"/>
    <w:rsid w:val="003A6E24"/>
    <w:rsid w:val="003B4CB1"/>
    <w:rsid w:val="0040103B"/>
    <w:rsid w:val="00406897"/>
    <w:rsid w:val="00413EA8"/>
    <w:rsid w:val="00435938"/>
    <w:rsid w:val="004479BA"/>
    <w:rsid w:val="004559DD"/>
    <w:rsid w:val="00461834"/>
    <w:rsid w:val="004639AC"/>
    <w:rsid w:val="00472A47"/>
    <w:rsid w:val="00472F29"/>
    <w:rsid w:val="004765C2"/>
    <w:rsid w:val="00484996"/>
    <w:rsid w:val="004939AE"/>
    <w:rsid w:val="00495AB3"/>
    <w:rsid w:val="004B024D"/>
    <w:rsid w:val="004B56C2"/>
    <w:rsid w:val="004C3162"/>
    <w:rsid w:val="004F0CB9"/>
    <w:rsid w:val="004F274F"/>
    <w:rsid w:val="004F39AF"/>
    <w:rsid w:val="004F60D9"/>
    <w:rsid w:val="004F6883"/>
    <w:rsid w:val="005045FA"/>
    <w:rsid w:val="0051708C"/>
    <w:rsid w:val="00526A4D"/>
    <w:rsid w:val="00535FCE"/>
    <w:rsid w:val="00550E7B"/>
    <w:rsid w:val="00566F65"/>
    <w:rsid w:val="00577922"/>
    <w:rsid w:val="005822AC"/>
    <w:rsid w:val="005969BC"/>
    <w:rsid w:val="00597356"/>
    <w:rsid w:val="005A208E"/>
    <w:rsid w:val="005B6540"/>
    <w:rsid w:val="005C03F6"/>
    <w:rsid w:val="005D08A2"/>
    <w:rsid w:val="005E5FE8"/>
    <w:rsid w:val="006015D1"/>
    <w:rsid w:val="00604F7E"/>
    <w:rsid w:val="00622DDC"/>
    <w:rsid w:val="006420B5"/>
    <w:rsid w:val="006550B4"/>
    <w:rsid w:val="00662973"/>
    <w:rsid w:val="00676BA1"/>
    <w:rsid w:val="006A1F05"/>
    <w:rsid w:val="006A3DA9"/>
    <w:rsid w:val="006C7737"/>
    <w:rsid w:val="006D5E0E"/>
    <w:rsid w:val="006F160C"/>
    <w:rsid w:val="006F186F"/>
    <w:rsid w:val="007119AE"/>
    <w:rsid w:val="00712CD8"/>
    <w:rsid w:val="00733224"/>
    <w:rsid w:val="00737CE2"/>
    <w:rsid w:val="00760D58"/>
    <w:rsid w:val="00765210"/>
    <w:rsid w:val="00793FB5"/>
    <w:rsid w:val="007A035E"/>
    <w:rsid w:val="007A456E"/>
    <w:rsid w:val="007D7352"/>
    <w:rsid w:val="007E78C1"/>
    <w:rsid w:val="007F2218"/>
    <w:rsid w:val="007F7A04"/>
    <w:rsid w:val="008130B8"/>
    <w:rsid w:val="0081373E"/>
    <w:rsid w:val="008142EE"/>
    <w:rsid w:val="00827626"/>
    <w:rsid w:val="00845D18"/>
    <w:rsid w:val="00850750"/>
    <w:rsid w:val="00853032"/>
    <w:rsid w:val="008727F1"/>
    <w:rsid w:val="008A0245"/>
    <w:rsid w:val="008B0D75"/>
    <w:rsid w:val="008B29FE"/>
    <w:rsid w:val="008B4E08"/>
    <w:rsid w:val="008B5C6E"/>
    <w:rsid w:val="008C0FED"/>
    <w:rsid w:val="008D1BEC"/>
    <w:rsid w:val="008E7FCA"/>
    <w:rsid w:val="008F54D1"/>
    <w:rsid w:val="00900EE5"/>
    <w:rsid w:val="0090374F"/>
    <w:rsid w:val="00903981"/>
    <w:rsid w:val="00910528"/>
    <w:rsid w:val="00911A0A"/>
    <w:rsid w:val="00915AE6"/>
    <w:rsid w:val="00921213"/>
    <w:rsid w:val="0095061E"/>
    <w:rsid w:val="00951FC6"/>
    <w:rsid w:val="00953B86"/>
    <w:rsid w:val="00955CCA"/>
    <w:rsid w:val="00982FCE"/>
    <w:rsid w:val="00995674"/>
    <w:rsid w:val="009A3F44"/>
    <w:rsid w:val="009A7D1B"/>
    <w:rsid w:val="009C4061"/>
    <w:rsid w:val="009D01E6"/>
    <w:rsid w:val="009D772C"/>
    <w:rsid w:val="009F1C3C"/>
    <w:rsid w:val="009F2090"/>
    <w:rsid w:val="00A14980"/>
    <w:rsid w:val="00A320AE"/>
    <w:rsid w:val="00A44C73"/>
    <w:rsid w:val="00A61442"/>
    <w:rsid w:val="00A7103E"/>
    <w:rsid w:val="00A81807"/>
    <w:rsid w:val="00AA5F1B"/>
    <w:rsid w:val="00AB25EF"/>
    <w:rsid w:val="00AE120F"/>
    <w:rsid w:val="00AF09A3"/>
    <w:rsid w:val="00B01EB2"/>
    <w:rsid w:val="00B22508"/>
    <w:rsid w:val="00B5046C"/>
    <w:rsid w:val="00B77B26"/>
    <w:rsid w:val="00B84F85"/>
    <w:rsid w:val="00B91411"/>
    <w:rsid w:val="00BC049A"/>
    <w:rsid w:val="00BC26B1"/>
    <w:rsid w:val="00BC57CE"/>
    <w:rsid w:val="00BE6A3A"/>
    <w:rsid w:val="00BF5722"/>
    <w:rsid w:val="00C41EE7"/>
    <w:rsid w:val="00C8247D"/>
    <w:rsid w:val="00C85039"/>
    <w:rsid w:val="00CD07DD"/>
    <w:rsid w:val="00CE2704"/>
    <w:rsid w:val="00CE426E"/>
    <w:rsid w:val="00CE648E"/>
    <w:rsid w:val="00D01FF7"/>
    <w:rsid w:val="00D171B6"/>
    <w:rsid w:val="00D349CA"/>
    <w:rsid w:val="00D66C44"/>
    <w:rsid w:val="00D71043"/>
    <w:rsid w:val="00D75C12"/>
    <w:rsid w:val="00D838D7"/>
    <w:rsid w:val="00DA1E91"/>
    <w:rsid w:val="00DC0477"/>
    <w:rsid w:val="00DC0A86"/>
    <w:rsid w:val="00DC5591"/>
    <w:rsid w:val="00DD0C6D"/>
    <w:rsid w:val="00DE3E7E"/>
    <w:rsid w:val="00DE65CD"/>
    <w:rsid w:val="00DF6507"/>
    <w:rsid w:val="00E15C69"/>
    <w:rsid w:val="00E21D20"/>
    <w:rsid w:val="00E26B37"/>
    <w:rsid w:val="00E37501"/>
    <w:rsid w:val="00E45C16"/>
    <w:rsid w:val="00E9252A"/>
    <w:rsid w:val="00EC6ED2"/>
    <w:rsid w:val="00EC798B"/>
    <w:rsid w:val="00F008A5"/>
    <w:rsid w:val="00F05100"/>
    <w:rsid w:val="00F207C7"/>
    <w:rsid w:val="00F25AD5"/>
    <w:rsid w:val="00F32C3D"/>
    <w:rsid w:val="00F55019"/>
    <w:rsid w:val="00F71922"/>
    <w:rsid w:val="00F82DC8"/>
    <w:rsid w:val="00F92569"/>
    <w:rsid w:val="00FA5557"/>
    <w:rsid w:val="00FB720A"/>
    <w:rsid w:val="00FC08F9"/>
    <w:rsid w:val="00FC2EA9"/>
    <w:rsid w:val="00FD0C5C"/>
    <w:rsid w:val="00FD4F49"/>
    <w:rsid w:val="00FE49EA"/>
    <w:rsid w:val="00FE5517"/>
    <w:rsid w:val="00FF2C40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CE8A0"/>
  <w15:chartTrackingRefBased/>
  <w15:docId w15:val="{4E8F7567-0CCA-4455-BAFB-A8C613A8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34"/>
    <w:rPr>
      <w:sz w:val="24"/>
      <w:szCs w:val="24"/>
    </w:rPr>
  </w:style>
  <w:style w:type="paragraph" w:styleId="1">
    <w:name w:val="heading 1"/>
    <w:basedOn w:val="a"/>
    <w:next w:val="a"/>
    <w:qFormat/>
    <w:rsid w:val="00F55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21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1C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737C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A3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6A3A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AB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207C7"/>
    <w:rPr>
      <w:rFonts w:ascii="Tahoma" w:hAnsi="Tahoma" w:cs="Tahoma"/>
      <w:sz w:val="16"/>
      <w:szCs w:val="16"/>
    </w:rPr>
  </w:style>
  <w:style w:type="character" w:styleId="a7">
    <w:name w:val="Strong"/>
    <w:qFormat/>
    <w:rsid w:val="008B5C6E"/>
    <w:rPr>
      <w:b/>
      <w:bCs/>
    </w:rPr>
  </w:style>
  <w:style w:type="paragraph" w:styleId="a8">
    <w:name w:val="Normal (Web)"/>
    <w:basedOn w:val="a"/>
    <w:rsid w:val="003648C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82DC8"/>
  </w:style>
  <w:style w:type="character" w:customStyle="1" w:styleId="apple-converted-space">
    <w:name w:val="apple-converted-space"/>
    <w:basedOn w:val="a0"/>
    <w:rsid w:val="00F82DC8"/>
  </w:style>
  <w:style w:type="paragraph" w:styleId="z-">
    <w:name w:val="HTML Top of Form"/>
    <w:basedOn w:val="a"/>
    <w:next w:val="a"/>
    <w:hidden/>
    <w:rsid w:val="00737C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otel-link">
    <w:name w:val="hotel-link"/>
    <w:basedOn w:val="a0"/>
    <w:rsid w:val="00737CE2"/>
  </w:style>
  <w:style w:type="character" w:customStyle="1" w:styleId="price">
    <w:name w:val="price"/>
    <w:basedOn w:val="a0"/>
    <w:rsid w:val="00737CE2"/>
  </w:style>
  <w:style w:type="character" w:customStyle="1" w:styleId="currency">
    <w:name w:val="currency"/>
    <w:basedOn w:val="a0"/>
    <w:rsid w:val="00737CE2"/>
  </w:style>
  <w:style w:type="paragraph" w:styleId="z-0">
    <w:name w:val="HTML Bottom of Form"/>
    <w:basedOn w:val="a"/>
    <w:next w:val="a"/>
    <w:hidden/>
    <w:rsid w:val="00737C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9">
    <w:name w:val="Emphasis"/>
    <w:qFormat/>
    <w:rsid w:val="00737CE2"/>
    <w:rPr>
      <w:i/>
      <w:iCs/>
    </w:rPr>
  </w:style>
  <w:style w:type="character" w:styleId="aa">
    <w:name w:val="Hyperlink"/>
    <w:uiPriority w:val="99"/>
    <w:rsid w:val="00737CE2"/>
    <w:rPr>
      <w:color w:val="0000FF"/>
      <w:u w:val="single"/>
    </w:rPr>
  </w:style>
  <w:style w:type="paragraph" w:customStyle="1" w:styleId="descript">
    <w:name w:val="descript"/>
    <w:basedOn w:val="a"/>
    <w:rsid w:val="00150D65"/>
    <w:pPr>
      <w:spacing w:before="100" w:beforeAutospacing="1" w:after="100" w:afterAutospacing="1"/>
    </w:pPr>
  </w:style>
  <w:style w:type="paragraph" w:customStyle="1" w:styleId="object-text">
    <w:name w:val="object-text"/>
    <w:basedOn w:val="a"/>
    <w:rsid w:val="005C03F6"/>
    <w:pPr>
      <w:spacing w:before="100" w:beforeAutospacing="1" w:after="100" w:afterAutospacing="1"/>
    </w:pPr>
  </w:style>
  <w:style w:type="character" w:customStyle="1" w:styleId="object-title">
    <w:name w:val="object-title"/>
    <w:basedOn w:val="a0"/>
    <w:rsid w:val="005C03F6"/>
  </w:style>
  <w:style w:type="character" w:customStyle="1" w:styleId="articleseparator">
    <w:name w:val="article_separator"/>
    <w:basedOn w:val="a0"/>
    <w:rsid w:val="00C85039"/>
  </w:style>
  <w:style w:type="character" w:customStyle="1" w:styleId="b-share">
    <w:name w:val="b-share"/>
    <w:basedOn w:val="a0"/>
    <w:rsid w:val="00C85039"/>
  </w:style>
  <w:style w:type="character" w:customStyle="1" w:styleId="b-share-form-buttonb-share-form-buttonshare">
    <w:name w:val="b-share-form-button b-share-form-button_share"/>
    <w:basedOn w:val="a0"/>
    <w:rsid w:val="00C85039"/>
  </w:style>
  <w:style w:type="paragraph" w:customStyle="1" w:styleId="icos">
    <w:name w:val="icos"/>
    <w:basedOn w:val="a"/>
    <w:rsid w:val="00F55019"/>
    <w:pPr>
      <w:spacing w:before="100" w:beforeAutospacing="1" w:after="100" w:afterAutospacing="1"/>
    </w:pPr>
  </w:style>
  <w:style w:type="character" w:customStyle="1" w:styleId="leadingseparator">
    <w:name w:val="leading_separator"/>
    <w:basedOn w:val="a0"/>
    <w:rsid w:val="004B56C2"/>
  </w:style>
  <w:style w:type="character" w:customStyle="1" w:styleId="scayt-misspell">
    <w:name w:val="scayt-misspell"/>
    <w:basedOn w:val="a0"/>
    <w:rsid w:val="004B56C2"/>
  </w:style>
  <w:style w:type="character" w:customStyle="1" w:styleId="rowseparator">
    <w:name w:val="row_separator"/>
    <w:basedOn w:val="a0"/>
    <w:rsid w:val="004B56C2"/>
  </w:style>
  <w:style w:type="character" w:customStyle="1" w:styleId="30">
    <w:name w:val="Заголовок 3 Знак"/>
    <w:link w:val="3"/>
    <w:uiPriority w:val="9"/>
    <w:rsid w:val="00BC26B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9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</w:divsChild>
    </w:div>
    <w:div w:id="50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33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  <w:div w:id="7791816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</w:divsChild>
    </w:div>
    <w:div w:id="584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82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8" w:color="auto"/>
            <w:bottom w:val="none" w:sz="0" w:space="4" w:color="auto"/>
            <w:right w:val="none" w:sz="0" w:space="8" w:color="auto"/>
          </w:divBdr>
        </w:div>
        <w:div w:id="267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05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3" w:color="auto"/>
                <w:bottom w:val="none" w:sz="0" w:space="2" w:color="auto"/>
                <w:right w:val="none" w:sz="0" w:space="3" w:color="auto"/>
              </w:divBdr>
            </w:div>
          </w:divsChild>
        </w:div>
      </w:divsChild>
    </w:div>
    <w:div w:id="824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41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74;&#1075;&#1077;&#1085;&#1080;&#1081;\Documents\&#1053;&#1072;&#1089;&#1090;&#1088;&#1072;&#1080;&#1074;&#1072;&#1077;&#1084;&#1099;&#1077;%20&#1096;&#1072;&#1073;&#1083;&#1086;&#1085;&#1099;%20Office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</vt:lpstr>
    </vt:vector>
  </TitlesOfParts>
  <Company>Work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</dc:title>
  <dc:subject/>
  <dc:creator>Евгений</dc:creator>
  <cp:keywords/>
  <cp:lastModifiedBy>Евгений</cp:lastModifiedBy>
  <cp:revision>2</cp:revision>
  <cp:lastPrinted>2011-09-16T12:11:00Z</cp:lastPrinted>
  <dcterms:created xsi:type="dcterms:W3CDTF">2017-08-15T09:06:00Z</dcterms:created>
  <dcterms:modified xsi:type="dcterms:W3CDTF">2017-08-15T09:06:00Z</dcterms:modified>
</cp:coreProperties>
</file>